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ind w:right="136"/>
        <w:jc w:val="center"/>
        <w:rPr>
          <w:rFonts w:ascii="华文中宋" w:hAnsi="华文中宋" w:eastAsia="华文中宋"/>
          <w:w w:val="95"/>
          <w:sz w:val="36"/>
          <w:szCs w:val="36"/>
        </w:rPr>
      </w:pPr>
      <w:r>
        <w:rPr>
          <w:rFonts w:hint="eastAsia" w:ascii="华文中宋" w:hAnsi="华文中宋" w:eastAsia="华文中宋"/>
          <w:w w:val="95"/>
          <w:sz w:val="36"/>
          <w:szCs w:val="36"/>
        </w:rPr>
        <w:t>关于公示</w:t>
      </w:r>
      <w:r>
        <w:rPr>
          <w:rFonts w:ascii="华文中宋" w:hAnsi="华文中宋" w:eastAsia="华文中宋"/>
          <w:w w:val="95"/>
          <w:sz w:val="36"/>
          <w:szCs w:val="36"/>
        </w:rPr>
        <w:t>2022年北京交通大学大学生电子商务</w:t>
      </w:r>
    </w:p>
    <w:p>
      <w:pPr>
        <w:pStyle w:val="3"/>
        <w:spacing w:line="560" w:lineRule="exact"/>
        <w:ind w:right="136"/>
        <w:jc w:val="center"/>
        <w:rPr>
          <w:rFonts w:ascii="华文中宋" w:hAnsi="华文中宋" w:eastAsia="华文中宋"/>
          <w:w w:val="95"/>
          <w:sz w:val="36"/>
          <w:szCs w:val="36"/>
        </w:rPr>
      </w:pPr>
      <w:r>
        <w:rPr>
          <w:rFonts w:ascii="华文中宋" w:hAnsi="华文中宋" w:eastAsia="华文中宋"/>
          <w:w w:val="95"/>
          <w:sz w:val="36"/>
          <w:szCs w:val="36"/>
        </w:rPr>
        <w:t>“创新创意及创业”挑战赛评审结果的通知</w:t>
      </w:r>
    </w:p>
    <w:p>
      <w:pPr>
        <w:pStyle w:val="3"/>
        <w:spacing w:before="400" w:line="560" w:lineRule="exact"/>
        <w:ind w:right="136" w:firstLine="556" w:firstLineChars="200"/>
        <w:rPr>
          <w:rFonts w:ascii="Times New Roman" w:hAnsi="Times New Roman" w:eastAsia="仿宋_GB2312" w:cs="Times New Roman"/>
          <w:spacing w:val="-1"/>
        </w:rPr>
      </w:pPr>
      <w:r>
        <w:rPr>
          <w:rFonts w:ascii="Times New Roman" w:hAnsi="Times New Roman" w:eastAsia="仿宋_GB2312" w:cs="Times New Roman"/>
          <w:spacing w:val="-1"/>
        </w:rPr>
        <w:t>由</w:t>
      </w:r>
      <w:r>
        <w:rPr>
          <w:rFonts w:hint="eastAsia" w:ascii="Times New Roman" w:hAnsi="Times New Roman" w:eastAsia="仿宋_GB2312" w:cs="Times New Roman"/>
          <w:spacing w:val="-1"/>
        </w:rPr>
        <w:t>北京交通大学大学生</w:t>
      </w:r>
      <w:r>
        <w:rPr>
          <w:rFonts w:ascii="Times New Roman" w:hAnsi="Times New Roman" w:eastAsia="仿宋_GB2312" w:cs="Times New Roman"/>
          <w:spacing w:val="-1"/>
        </w:rPr>
        <w:t>电子商务“创新创意创业”挑战赛组委会主办、</w:t>
      </w:r>
      <w:r>
        <w:rPr>
          <w:rFonts w:ascii="Times New Roman" w:hAnsi="Times New Roman" w:eastAsia="仿宋_GB2312" w:cs="Times New Roman"/>
          <w:spacing w:val="-6"/>
        </w:rPr>
        <w:t>交通运输学院承办的</w:t>
      </w:r>
      <w:r>
        <w:rPr>
          <w:rFonts w:ascii="Times New Roman" w:hAnsi="Times New Roman" w:eastAsia="仿宋_GB2312" w:cs="Times New Roman"/>
        </w:rPr>
        <w:t>2022年北京交通大学大学生电子商务“创新创意及创业”挑战赛的</w:t>
      </w:r>
      <w:r>
        <w:rPr>
          <w:rFonts w:ascii="Times New Roman" w:hAnsi="Times New Roman" w:eastAsia="仿宋_GB2312" w:cs="Times New Roman"/>
          <w:spacing w:val="-4"/>
        </w:rPr>
        <w:t>评审工作已经结束。全校共有</w:t>
      </w:r>
      <w:r>
        <w:rPr>
          <w:rFonts w:hint="eastAsia" w:ascii="Times New Roman" w:hAnsi="Times New Roman" w:eastAsia="仿宋_GB2312" w:cs="Times New Roman"/>
        </w:rPr>
        <w:t>55</w:t>
      </w:r>
      <w:r>
        <w:rPr>
          <w:rFonts w:ascii="Times New Roman" w:hAnsi="Times New Roman" w:eastAsia="仿宋_GB2312" w:cs="Times New Roman"/>
          <w:spacing w:val="-8"/>
        </w:rPr>
        <w:t>支队</w:t>
      </w:r>
      <w:r>
        <w:rPr>
          <w:rFonts w:hint="eastAsia" w:ascii="Times New Roman" w:hAnsi="Times New Roman" w:eastAsia="仿宋_GB2312" w:cs="Times New Roman"/>
          <w:spacing w:val="-8"/>
        </w:rPr>
        <w:t>伍</w:t>
      </w:r>
      <w:r>
        <w:rPr>
          <w:rFonts w:ascii="Times New Roman" w:hAnsi="Times New Roman" w:eastAsia="仿宋_GB2312" w:cs="Times New Roman"/>
          <w:spacing w:val="-8"/>
        </w:rPr>
        <w:t>报名参赛。经竞赛</w:t>
      </w:r>
      <w:r>
        <w:rPr>
          <w:rFonts w:ascii="Times New Roman" w:hAnsi="Times New Roman" w:eastAsia="仿宋_GB2312" w:cs="Times New Roman"/>
          <w:spacing w:val="-13"/>
        </w:rPr>
        <w:t>组委会组织线上函评和决赛答辩，共评选出</w:t>
      </w:r>
      <w:r>
        <w:rPr>
          <w:rFonts w:hint="eastAsia" w:ascii="Times New Roman" w:hAnsi="Times New Roman" w:eastAsia="仿宋_GB2312" w:cs="Times New Roman"/>
          <w:spacing w:val="-2"/>
        </w:rPr>
        <w:t>25</w:t>
      </w:r>
      <w:r>
        <w:rPr>
          <w:rFonts w:ascii="Times New Roman" w:hAnsi="Times New Roman" w:eastAsia="仿宋_GB2312" w:cs="Times New Roman"/>
          <w:spacing w:val="-16"/>
        </w:rPr>
        <w:t>支参赛队获奖，其中</w:t>
      </w:r>
      <w:r>
        <w:rPr>
          <w:rFonts w:hint="eastAsia" w:ascii="Times New Roman" w:hAnsi="Times New Roman" w:eastAsia="仿宋_GB2312" w:cs="Times New Roman"/>
          <w:spacing w:val="-16"/>
        </w:rPr>
        <w:t>特等奖一项，</w:t>
      </w:r>
      <w:r>
        <w:rPr>
          <w:rFonts w:ascii="Times New Roman" w:hAnsi="Times New Roman" w:eastAsia="仿宋_GB2312" w:cs="Times New Roman"/>
          <w:spacing w:val="-16"/>
        </w:rPr>
        <w:t>一等奖</w:t>
      </w:r>
      <w:r>
        <w:rPr>
          <w:rFonts w:hint="eastAsia" w:ascii="Times New Roman" w:hAnsi="Times New Roman" w:eastAsia="仿宋_GB2312" w:cs="Times New Roman"/>
        </w:rPr>
        <w:t>4</w:t>
      </w:r>
      <w:r>
        <w:rPr>
          <w:rFonts w:ascii="Times New Roman" w:hAnsi="Times New Roman" w:eastAsia="仿宋_GB2312" w:cs="Times New Roman"/>
          <w:spacing w:val="-27"/>
        </w:rPr>
        <w:t>项，二等奖</w:t>
      </w:r>
      <w:r>
        <w:rPr>
          <w:rFonts w:hint="eastAsia" w:ascii="Times New Roman" w:hAnsi="Times New Roman" w:eastAsia="仿宋_GB2312" w:cs="Times New Roman"/>
        </w:rPr>
        <w:t>8</w:t>
      </w:r>
      <w:r>
        <w:rPr>
          <w:rFonts w:ascii="Times New Roman" w:hAnsi="Times New Roman" w:eastAsia="仿宋_GB2312" w:cs="Times New Roman"/>
          <w:spacing w:val="-23"/>
        </w:rPr>
        <w:t>项，</w:t>
      </w:r>
      <w:r>
        <w:rPr>
          <w:rFonts w:ascii="Times New Roman" w:hAnsi="Times New Roman" w:eastAsia="仿宋_GB2312" w:cs="Times New Roman"/>
          <w:spacing w:val="-16"/>
        </w:rPr>
        <w:t>三等奖</w:t>
      </w:r>
      <w:r>
        <w:rPr>
          <w:rFonts w:hint="eastAsia" w:ascii="Times New Roman" w:hAnsi="Times New Roman" w:eastAsia="仿宋_GB2312" w:cs="Times New Roman"/>
          <w:spacing w:val="-1"/>
        </w:rPr>
        <w:t>12</w:t>
      </w:r>
      <w:r>
        <w:rPr>
          <w:rFonts w:ascii="Times New Roman" w:hAnsi="Times New Roman" w:eastAsia="仿宋_GB2312" w:cs="Times New Roman"/>
          <w:spacing w:val="-9"/>
        </w:rPr>
        <w:t>项，获奖名单详见附件一</w:t>
      </w:r>
      <w:r>
        <w:rPr>
          <w:rFonts w:ascii="Times New Roman" w:hAnsi="Times New Roman" w:eastAsia="仿宋_GB2312" w:cs="Times New Roman"/>
        </w:rPr>
        <w:t>。现将评审结果予以公示。</w:t>
      </w:r>
    </w:p>
    <w:p>
      <w:pPr>
        <w:pStyle w:val="3"/>
        <w:autoSpaceDE/>
        <w:autoSpaceDN/>
        <w:spacing w:line="560" w:lineRule="exact"/>
        <w:ind w:left="108" w:right="136" w:firstLine="561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  <w:spacing w:val="-14"/>
        </w:rPr>
        <w:t xml:space="preserve">公示时间为 </w:t>
      </w:r>
      <w:r>
        <w:rPr>
          <w:rFonts w:ascii="Times New Roman" w:hAnsi="Times New Roman" w:eastAsia="仿宋_GB2312" w:cs="Times New Roman"/>
          <w:spacing w:val="-1"/>
        </w:rPr>
        <w:t>2022</w:t>
      </w:r>
      <w:r>
        <w:rPr>
          <w:rFonts w:ascii="Times New Roman" w:hAnsi="Times New Roman" w:eastAsia="仿宋_GB2312" w:cs="Times New Roman"/>
          <w:spacing w:val="-48"/>
        </w:rPr>
        <w:t>年</w:t>
      </w:r>
      <w:r>
        <w:rPr>
          <w:rFonts w:hint="eastAsia" w:ascii="Times New Roman" w:hAnsi="Times New Roman" w:eastAsia="仿宋_GB2312" w:cs="Times New Roman"/>
          <w:spacing w:val="-48"/>
        </w:rPr>
        <w:t xml:space="preserve"> </w:t>
      </w:r>
      <w:r>
        <w:rPr>
          <w:rFonts w:ascii="Times New Roman" w:hAnsi="Times New Roman" w:eastAsia="仿宋_GB2312" w:cs="Times New Roman"/>
          <w:spacing w:val="-48"/>
        </w:rPr>
        <w:t xml:space="preserve">  </w:t>
      </w:r>
      <w:r>
        <w:rPr>
          <w:rFonts w:ascii="Times New Roman" w:hAnsi="Times New Roman" w:eastAsia="仿宋_GB2312" w:cs="Times New Roman"/>
          <w:spacing w:val="-1"/>
        </w:rPr>
        <w:t>4</w:t>
      </w:r>
      <w:r>
        <w:rPr>
          <w:rFonts w:ascii="Times New Roman" w:hAnsi="Times New Roman" w:eastAsia="仿宋_GB2312" w:cs="Times New Roman"/>
          <w:spacing w:val="-48"/>
        </w:rPr>
        <w:t>月</w:t>
      </w:r>
      <w:r>
        <w:rPr>
          <w:rFonts w:hint="eastAsia" w:ascii="Times New Roman" w:hAnsi="Times New Roman" w:eastAsia="仿宋_GB2312" w:cs="Times New Roman"/>
          <w:spacing w:val="-1"/>
          <w:lang w:val="en-US" w:eastAsia="zh-CN"/>
        </w:rPr>
        <w:t>25</w:t>
      </w:r>
      <w:r>
        <w:rPr>
          <w:rFonts w:ascii="Times New Roman" w:hAnsi="Times New Roman" w:eastAsia="仿宋_GB2312" w:cs="Times New Roman"/>
          <w:spacing w:val="-37"/>
        </w:rPr>
        <w:t xml:space="preserve">日至 </w:t>
      </w:r>
      <w:r>
        <w:rPr>
          <w:rFonts w:ascii="Times New Roman" w:hAnsi="Times New Roman" w:eastAsia="仿宋_GB2312" w:cs="Times New Roman"/>
          <w:spacing w:val="-1"/>
        </w:rPr>
        <w:t>4</w:t>
      </w:r>
      <w:r>
        <w:rPr>
          <w:rFonts w:ascii="Times New Roman" w:hAnsi="Times New Roman" w:eastAsia="仿宋_GB2312" w:cs="Times New Roman"/>
          <w:spacing w:val="-48"/>
        </w:rPr>
        <w:t>月</w:t>
      </w:r>
      <w:r>
        <w:rPr>
          <w:rFonts w:hint="eastAsia" w:ascii="Times New Roman" w:hAnsi="Times New Roman" w:eastAsia="仿宋_GB2312" w:cs="Times New Roman"/>
          <w:spacing w:val="-1"/>
          <w:lang w:val="en-US" w:eastAsia="zh-CN"/>
        </w:rPr>
        <w:t>29</w:t>
      </w:r>
      <w:r>
        <w:rPr>
          <w:rFonts w:ascii="Times New Roman" w:hAnsi="Times New Roman" w:eastAsia="仿宋_GB2312" w:cs="Times New Roman"/>
          <w:spacing w:val="-37"/>
        </w:rPr>
        <w:t>日</w:t>
      </w:r>
      <w:r>
        <w:rPr>
          <w:rFonts w:hint="eastAsia" w:ascii="Times New Roman" w:hAnsi="Times New Roman" w:eastAsia="仿宋_GB2312" w:cs="Times New Roman"/>
          <w:spacing w:val="-25"/>
        </w:rPr>
        <w:t>（</w:t>
      </w:r>
      <w:r>
        <w:rPr>
          <w:rFonts w:hint="eastAsia" w:ascii="Times New Roman" w:hAnsi="Times New Roman" w:eastAsia="仿宋_GB2312" w:cs="Times New Roman"/>
          <w:spacing w:val="-1"/>
          <w:lang w:val="en-US" w:eastAsia="zh-CN"/>
        </w:rPr>
        <w:t>5</w:t>
      </w:r>
      <w:r>
        <w:rPr>
          <w:rFonts w:ascii="Times New Roman" w:hAnsi="Times New Roman" w:eastAsia="仿宋_GB2312" w:cs="Times New Roman"/>
          <w:spacing w:val="-10"/>
        </w:rPr>
        <w:t>个工作日</w:t>
      </w:r>
      <w:r>
        <w:rPr>
          <w:rFonts w:hint="eastAsia" w:ascii="Times New Roman" w:hAnsi="Times New Roman" w:eastAsia="仿宋_GB2312" w:cs="Times New Roman"/>
          <w:spacing w:val="-10"/>
        </w:rPr>
        <w:t>）</w:t>
      </w:r>
      <w:r>
        <w:rPr>
          <w:rFonts w:ascii="Times New Roman" w:hAnsi="Times New Roman" w:eastAsia="仿宋_GB2312" w:cs="Times New Roman"/>
          <w:spacing w:val="-10"/>
        </w:rPr>
        <w:t>，如有意见</w:t>
      </w:r>
      <w:r>
        <w:rPr>
          <w:rFonts w:ascii="Times New Roman" w:hAnsi="Times New Roman" w:eastAsia="仿宋_GB2312" w:cs="Times New Roman"/>
        </w:rPr>
        <w:t>和建议，敬请您署真实姓名并以书面形式与我们联系，我们将认真听取，</w:t>
      </w:r>
      <w:r>
        <w:rPr>
          <w:rFonts w:ascii="Times New Roman" w:hAnsi="Times New Roman" w:eastAsia="仿宋_GB2312" w:cs="Times New Roman"/>
          <w:spacing w:val="-137"/>
        </w:rPr>
        <w:t xml:space="preserve"> </w:t>
      </w:r>
      <w:r>
        <w:rPr>
          <w:rFonts w:ascii="Times New Roman" w:hAnsi="Times New Roman" w:eastAsia="仿宋_GB2312" w:cs="Times New Roman"/>
        </w:rPr>
        <w:t>妥善处理。</w:t>
      </w:r>
    </w:p>
    <w:p>
      <w:pPr>
        <w:pStyle w:val="3"/>
        <w:tabs>
          <w:tab w:val="left" w:pos="1507"/>
        </w:tabs>
        <w:spacing w:line="560" w:lineRule="exact"/>
        <w:ind w:left="667" w:right="6014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</w:rPr>
        <w:t>联</w:t>
      </w:r>
      <w:r>
        <w:rPr>
          <w:rFonts w:ascii="Times New Roman" w:hAnsi="Times New Roman" w:eastAsia="仿宋_GB2312" w:cs="Times New Roman"/>
          <w:spacing w:val="6"/>
        </w:rPr>
        <w:t xml:space="preserve"> </w:t>
      </w:r>
      <w:r>
        <w:rPr>
          <w:rFonts w:ascii="Times New Roman" w:hAnsi="Times New Roman" w:eastAsia="仿宋_GB2312" w:cs="Times New Roman"/>
        </w:rPr>
        <w:t>系</w:t>
      </w:r>
      <w:r>
        <w:rPr>
          <w:rFonts w:ascii="Times New Roman" w:hAnsi="Times New Roman" w:eastAsia="仿宋_GB2312" w:cs="Times New Roman"/>
          <w:spacing w:val="3"/>
        </w:rPr>
        <w:t xml:space="preserve"> </w:t>
      </w:r>
      <w:r>
        <w:rPr>
          <w:rFonts w:ascii="Times New Roman" w:hAnsi="Times New Roman" w:eastAsia="仿宋_GB2312" w:cs="Times New Roman"/>
        </w:rPr>
        <w:t>人：</w:t>
      </w:r>
      <w:r>
        <w:rPr>
          <w:rFonts w:hint="eastAsia" w:ascii="Times New Roman" w:hAnsi="Times New Roman" w:eastAsia="仿宋_GB2312" w:cs="Times New Roman"/>
          <w:lang w:val="en-US" w:eastAsia="zh-CN"/>
        </w:rPr>
        <w:t>孙智宇</w:t>
      </w:r>
    </w:p>
    <w:p>
      <w:pPr>
        <w:pStyle w:val="3"/>
        <w:tabs>
          <w:tab w:val="left" w:pos="1507"/>
        </w:tabs>
        <w:spacing w:line="560" w:lineRule="exact"/>
        <w:ind w:left="667" w:right="6014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ascii="Times New Roman" w:hAnsi="Times New Roman" w:eastAsia="仿宋_GB2312" w:cs="Times New Roman"/>
        </w:rPr>
        <w:t>电</w:t>
      </w:r>
      <w:r>
        <w:rPr>
          <w:rFonts w:ascii="Times New Roman" w:hAnsi="Times New Roman" w:eastAsia="仿宋_GB2312" w:cs="Times New Roman"/>
        </w:rPr>
        <w:tab/>
      </w:r>
      <w:r>
        <w:rPr>
          <w:rFonts w:ascii="Times New Roman" w:hAnsi="Times New Roman" w:eastAsia="仿宋_GB2312" w:cs="Times New Roman"/>
        </w:rPr>
        <w:t>话：5168</w:t>
      </w:r>
      <w:r>
        <w:rPr>
          <w:rFonts w:hint="eastAsia" w:ascii="Times New Roman" w:hAnsi="Times New Roman" w:eastAsia="仿宋_GB2312" w:cs="Times New Roman"/>
          <w:lang w:val="en-US" w:eastAsia="zh-CN"/>
        </w:rPr>
        <w:t>8007</w:t>
      </w:r>
    </w:p>
    <w:p>
      <w:pPr>
        <w:pStyle w:val="3"/>
        <w:spacing w:line="560" w:lineRule="exact"/>
        <w:ind w:left="667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邮箱地址：</w:t>
      </w:r>
      <w:r>
        <w:fldChar w:fldCharType="begin"/>
      </w:r>
      <w:r>
        <w:instrText xml:space="preserve"> HYPERLINK "mailto:shyshen@bjtu.edu.cn" \h </w:instrText>
      </w:r>
      <w:r>
        <w:fldChar w:fldCharType="separate"/>
      </w:r>
      <w:r>
        <w:rPr>
          <w:rFonts w:hint="eastAsia" w:ascii="Times New Roman" w:hAnsi="Times New Roman" w:eastAsia="仿宋_GB2312" w:cs="Times New Roman"/>
          <w:lang w:val="en-US" w:eastAsia="zh-CN"/>
        </w:rPr>
        <w:t>szy</w:t>
      </w:r>
      <w:r>
        <w:rPr>
          <w:rFonts w:ascii="Times New Roman" w:hAnsi="Times New Roman" w:eastAsia="仿宋_GB2312" w:cs="Times New Roman"/>
        </w:rPr>
        <w:t>@bjtu.edu.cn</w:t>
      </w:r>
      <w:r>
        <w:rPr>
          <w:rFonts w:ascii="Times New Roman" w:hAnsi="Times New Roman" w:eastAsia="仿宋_GB2312" w:cs="Times New Roman"/>
        </w:rPr>
        <w:fldChar w:fldCharType="end"/>
      </w:r>
    </w:p>
    <w:p>
      <w:pPr>
        <w:pStyle w:val="3"/>
        <w:spacing w:before="8" w:line="560" w:lineRule="exact"/>
        <w:rPr>
          <w:rFonts w:ascii="Times New Roman" w:hAnsi="Times New Roman" w:eastAsia="仿宋_GB2312" w:cs="Times New Roman"/>
        </w:rPr>
      </w:pPr>
    </w:p>
    <w:p>
      <w:pPr>
        <w:pStyle w:val="3"/>
        <w:spacing w:line="560" w:lineRule="exact"/>
        <w:ind w:left="108" w:right="252" w:firstLine="559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附件一：2022年北京交通大学大学生电子商务“创新创意及创业”挑战赛获奖名单</w:t>
      </w:r>
    </w:p>
    <w:p>
      <w:pPr>
        <w:pStyle w:val="3"/>
        <w:spacing w:before="6" w:line="560" w:lineRule="exact"/>
        <w:rPr>
          <w:rFonts w:ascii="Times New Roman" w:hAnsi="Times New Roman" w:eastAsia="仿宋_GB2312" w:cs="Times New Roman"/>
          <w:spacing w:val="-12"/>
        </w:rPr>
      </w:pPr>
    </w:p>
    <w:p>
      <w:pPr>
        <w:pStyle w:val="3"/>
        <w:spacing w:before="6" w:line="560" w:lineRule="exact"/>
        <w:rPr>
          <w:rFonts w:ascii="Times New Roman" w:hAnsi="Times New Roman" w:eastAsia="仿宋_GB2312" w:cs="Times New Roman"/>
        </w:rPr>
      </w:pPr>
    </w:p>
    <w:p>
      <w:pPr>
        <w:spacing w:line="560" w:lineRule="exact"/>
        <w:ind w:right="251"/>
        <w:jc w:val="right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北京交通大学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大学生电子商务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pacing w:val="-1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“创新创意创业”挑战赛组委会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pacing w:val="-1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本科生院（代章）</w:t>
      </w:r>
    </w:p>
    <w:p>
      <w:pPr>
        <w:spacing w:line="560" w:lineRule="exact"/>
        <w:ind w:right="251"/>
        <w:jc w:val="right"/>
        <w:rPr>
          <w:rFonts w:hint="eastAsia" w:ascii="Times New Roman" w:hAnsi="Times New Roman" w:eastAsia="仿宋_GB2312" w:cs="Times New Roman"/>
          <w:spacing w:val="-1"/>
          <w:sz w:val="28"/>
          <w:szCs w:val="28"/>
          <w:lang w:val="en-US" w:eastAsia="zh-CN"/>
        </w:rPr>
        <w:sectPr>
          <w:type w:val="continuous"/>
          <w:pgSz w:w="11910" w:h="16840"/>
          <w:pgMar w:top="1580" w:right="1220" w:bottom="280" w:left="1480" w:header="720" w:footer="720" w:gutter="0"/>
          <w:cols w:space="720" w:num="1"/>
        </w:sectPr>
      </w:pPr>
      <w:r>
        <w:rPr>
          <w:rFonts w:ascii="Times New Roman" w:hAnsi="Times New Roman" w:eastAsia="仿宋_GB2312" w:cs="Times New Roman"/>
          <w:spacing w:val="-14"/>
        </w:rPr>
        <w:t xml:space="preserve"> </w:t>
      </w:r>
      <w:r>
        <w:rPr>
          <w:rFonts w:ascii="Times New Roman" w:hAnsi="Times New Roman" w:eastAsia="仿宋_GB2312" w:cs="Times New Roman"/>
          <w:spacing w:val="-1"/>
          <w:sz w:val="28"/>
          <w:szCs w:val="28"/>
        </w:rPr>
        <w:t>2022年 4月</w:t>
      </w:r>
      <w:r>
        <w:rPr>
          <w:rFonts w:hint="eastAsia" w:ascii="Times New Roman" w:hAnsi="Times New Roman" w:eastAsia="仿宋_GB2312" w:cs="Times New Roman"/>
          <w:spacing w:val="-1"/>
          <w:sz w:val="28"/>
          <w:szCs w:val="28"/>
          <w:lang w:val="en-US" w:eastAsia="zh-CN"/>
        </w:rPr>
        <w:t>25</w:t>
      </w:r>
      <w:r>
        <w:rPr>
          <w:rFonts w:ascii="Times New Roman" w:hAnsi="Times New Roman" w:eastAsia="仿宋_GB2312" w:cs="Times New Roman"/>
          <w:spacing w:val="-1"/>
          <w:sz w:val="28"/>
          <w:szCs w:val="28"/>
        </w:rPr>
        <w:t>日</w:t>
      </w:r>
    </w:p>
    <w:p>
      <w:pPr>
        <w:pStyle w:val="3"/>
        <w:spacing w:before="123"/>
        <w:ind w:left="93" w:right="7956"/>
        <w:jc w:val="center"/>
        <w:rPr>
          <w:b/>
          <w:bCs/>
        </w:rPr>
      </w:pPr>
      <w:r>
        <w:rPr>
          <w:b/>
          <w:bCs/>
        </w:rPr>
        <w:t>附件一：</w:t>
      </w:r>
    </w:p>
    <w:p>
      <w:pPr>
        <w:pStyle w:val="3"/>
        <w:spacing w:before="94"/>
        <w:ind w:left="93" w:right="238"/>
        <w:jc w:val="center"/>
        <w:rPr>
          <w:rFonts w:ascii="华文中宋" w:hAnsi="华文中宋" w:eastAsia="华文中宋"/>
          <w:b/>
          <w:bCs/>
          <w:sz w:val="36"/>
        </w:rPr>
      </w:pPr>
      <w:r>
        <w:rPr>
          <w:rFonts w:ascii="华文中宋" w:hAnsi="华文中宋" w:eastAsia="华文中宋"/>
          <w:b/>
          <w:bCs/>
          <w:sz w:val="36"/>
        </w:rPr>
        <w:t>2022年北京交通大学大学生电子商务</w:t>
      </w:r>
    </w:p>
    <w:p>
      <w:pPr>
        <w:pStyle w:val="3"/>
        <w:spacing w:before="94"/>
        <w:ind w:left="93" w:right="238"/>
        <w:jc w:val="center"/>
        <w:rPr>
          <w:rFonts w:ascii="华文中宋" w:hAnsi="华文中宋" w:eastAsia="华文中宋"/>
          <w:b/>
          <w:bCs/>
          <w:sz w:val="36"/>
        </w:rPr>
      </w:pPr>
      <w:r>
        <w:rPr>
          <w:rFonts w:hint="eastAsia" w:ascii="华文中宋" w:hAnsi="华文中宋" w:eastAsia="华文中宋"/>
          <w:b/>
          <w:bCs/>
          <w:sz w:val="36"/>
        </w:rPr>
        <w:t>“创新创意及创业”挑战赛获奖名单</w:t>
      </w: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r>
        <w:rPr>
          <w:rFonts w:hint="eastAsia"/>
          <w:b/>
          <w:bCs/>
        </w:rPr>
        <w:t>特等奖（1项）</w:t>
      </w:r>
    </w:p>
    <w:p>
      <w:pPr>
        <w:pStyle w:val="3"/>
        <w:spacing w:before="5"/>
        <w:rPr>
          <w:b/>
          <w:bCs/>
          <w:sz w:val="15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9"/>
        <w:gridCol w:w="1549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4689" w:type="dxa"/>
          </w:tcPr>
          <w:p>
            <w:pPr>
              <w:pStyle w:val="11"/>
              <w:spacing w:before="200"/>
              <w:ind w:left="0" w:right="13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        作品名</w:t>
            </w:r>
          </w:p>
        </w:tc>
        <w:tc>
          <w:tcPr>
            <w:tcW w:w="1549" w:type="dxa"/>
          </w:tcPr>
          <w:p>
            <w:pPr>
              <w:pStyle w:val="11"/>
              <w:spacing w:before="200"/>
              <w:ind w:left="0" w:right="23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队</w:t>
            </w:r>
            <w:r>
              <w:rPr>
                <w:rFonts w:hint="eastAsia"/>
                <w:b/>
                <w:bCs/>
                <w:sz w:val="28"/>
              </w:rPr>
              <w:t>长</w:t>
            </w:r>
          </w:p>
        </w:tc>
        <w:tc>
          <w:tcPr>
            <w:tcW w:w="1701" w:type="dxa"/>
          </w:tcPr>
          <w:p>
            <w:pPr>
              <w:pStyle w:val="11"/>
              <w:spacing w:before="200"/>
              <w:ind w:left="0" w:right="13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指导教师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凌空科技——元宇宙探索先行者</w:t>
            </w:r>
          </w:p>
        </w:tc>
        <w:tc>
          <w:tcPr>
            <w:tcW w:w="1549" w:type="dxa"/>
            <w:vAlign w:val="center"/>
          </w:tcPr>
          <w:p>
            <w:pPr>
              <w:pStyle w:val="11"/>
              <w:ind w:left="0" w:right="34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Calibri" w:asciiTheme="majorEastAsia" w:hAnsiTheme="majorEastAsia" w:eastAsiaTheme="majorEastAsia"/>
                <w:color w:val="000000"/>
                <w:sz w:val="24"/>
                <w:szCs w:val="24"/>
              </w:rPr>
              <w:t>路明</w:t>
            </w:r>
          </w:p>
        </w:tc>
        <w:tc>
          <w:tcPr>
            <w:tcW w:w="1701" w:type="dxa"/>
            <w:vAlign w:val="center"/>
          </w:tcPr>
          <w:p>
            <w:pPr>
              <w:pStyle w:val="11"/>
              <w:ind w:left="0" w:right="13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cs="Calibri" w:asciiTheme="majorEastAsia" w:hAnsiTheme="majorEastAsia" w:eastAsiaTheme="majorEastAsia"/>
                <w:color w:val="000000"/>
                <w:sz w:val="24"/>
                <w:szCs w:val="24"/>
              </w:rPr>
              <w:t>车啸平</w:t>
            </w:r>
            <w:r>
              <w:rPr>
                <w:rFonts w:hint="eastAsia" w:cs="Calibri" w:asciiTheme="majorEastAsia" w:hAnsiTheme="majorEastAsia" w:eastAsiaTheme="majorEastAsia"/>
                <w:color w:val="000000"/>
                <w:sz w:val="24"/>
                <w:szCs w:val="24"/>
              </w:rPr>
              <w:t>、</w:t>
            </w:r>
            <w:r>
              <w:rPr>
                <w:rFonts w:cs="Calibri" w:asciiTheme="majorEastAsia" w:hAnsiTheme="majorEastAsia" w:eastAsiaTheme="majorEastAsia"/>
                <w:color w:val="000000"/>
                <w:sz w:val="24"/>
                <w:szCs w:val="24"/>
              </w:rPr>
              <w:t>董瑞</w:t>
            </w:r>
          </w:p>
        </w:tc>
      </w:tr>
    </w:tbl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r>
        <w:rPr>
          <w:rFonts w:hint="eastAsia"/>
          <w:b/>
          <w:bCs/>
        </w:rPr>
        <w:t>一等奖（4项）</w:t>
      </w:r>
    </w:p>
    <w:p>
      <w:pPr>
        <w:jc w:val="center"/>
        <w:rPr>
          <w:sz w:val="24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9"/>
        <w:gridCol w:w="1549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4689" w:type="dxa"/>
          </w:tcPr>
          <w:p>
            <w:pPr>
              <w:pStyle w:val="11"/>
              <w:spacing w:before="200"/>
              <w:ind w:left="0" w:right="13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        作品名</w:t>
            </w:r>
          </w:p>
        </w:tc>
        <w:tc>
          <w:tcPr>
            <w:tcW w:w="1549" w:type="dxa"/>
          </w:tcPr>
          <w:p>
            <w:pPr>
              <w:pStyle w:val="11"/>
              <w:spacing w:before="200"/>
              <w:ind w:left="0" w:right="23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队</w:t>
            </w:r>
            <w:r>
              <w:rPr>
                <w:rFonts w:hint="eastAsia"/>
                <w:b/>
                <w:bCs/>
                <w:sz w:val="28"/>
              </w:rPr>
              <w:t>长</w:t>
            </w:r>
          </w:p>
        </w:tc>
        <w:tc>
          <w:tcPr>
            <w:tcW w:w="1701" w:type="dxa"/>
          </w:tcPr>
          <w:p>
            <w:pPr>
              <w:pStyle w:val="11"/>
              <w:spacing w:before="200"/>
              <w:ind w:left="0" w:right="13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指导教师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“女性守卫事务所”项目商业计划书</w:t>
            </w:r>
          </w:p>
        </w:tc>
        <w:tc>
          <w:tcPr>
            <w:tcW w:w="1549" w:type="dxa"/>
            <w:vAlign w:val="center"/>
          </w:tcPr>
          <w:p>
            <w:pPr>
              <w:pStyle w:val="11"/>
              <w:ind w:left="0" w:right="34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周琦</w:t>
            </w:r>
          </w:p>
        </w:tc>
        <w:tc>
          <w:tcPr>
            <w:tcW w:w="1701" w:type="dxa"/>
            <w:vAlign w:val="center"/>
          </w:tcPr>
          <w:p>
            <w:pPr>
              <w:pStyle w:val="11"/>
              <w:ind w:left="0" w:right="13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冰雪向未来</w:t>
            </w:r>
          </w:p>
        </w:tc>
        <w:tc>
          <w:tcPr>
            <w:tcW w:w="1549" w:type="dxa"/>
            <w:vAlign w:val="center"/>
          </w:tcPr>
          <w:p>
            <w:pPr>
              <w:pStyle w:val="11"/>
              <w:spacing w:before="1" w:line="340" w:lineRule="atLeast"/>
              <w:ind w:left="0" w:right="112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杨静怡</w:t>
            </w:r>
          </w:p>
        </w:tc>
        <w:tc>
          <w:tcPr>
            <w:tcW w:w="1701" w:type="dxa"/>
            <w:vAlign w:val="center"/>
          </w:tcPr>
          <w:p>
            <w:pPr>
              <w:pStyle w:val="11"/>
              <w:ind w:left="0" w:right="13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沈孟如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多米商业计划书</w:t>
            </w:r>
          </w:p>
        </w:tc>
        <w:tc>
          <w:tcPr>
            <w:tcW w:w="1549" w:type="dxa"/>
            <w:vAlign w:val="center"/>
          </w:tcPr>
          <w:p>
            <w:pPr>
              <w:pStyle w:val="11"/>
              <w:spacing w:before="1" w:line="340" w:lineRule="atLeast"/>
              <w:ind w:left="0" w:right="112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王昕宇</w:t>
            </w:r>
          </w:p>
        </w:tc>
        <w:tc>
          <w:tcPr>
            <w:tcW w:w="1701" w:type="dxa"/>
            <w:vAlign w:val="center"/>
          </w:tcPr>
          <w:p>
            <w:pPr>
              <w:pStyle w:val="11"/>
              <w:ind w:left="0" w:right="13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63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集集如律令商业计划书</w:t>
            </w:r>
          </w:p>
        </w:tc>
        <w:tc>
          <w:tcPr>
            <w:tcW w:w="1549" w:type="dxa"/>
            <w:vAlign w:val="center"/>
          </w:tcPr>
          <w:p>
            <w:pPr>
              <w:pStyle w:val="11"/>
              <w:spacing w:before="1" w:line="340" w:lineRule="atLeast"/>
              <w:ind w:left="0" w:right="112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林雨婷</w:t>
            </w:r>
          </w:p>
        </w:tc>
        <w:tc>
          <w:tcPr>
            <w:tcW w:w="1701" w:type="dxa"/>
            <w:vAlign w:val="center"/>
          </w:tcPr>
          <w:p>
            <w:pPr>
              <w:pStyle w:val="11"/>
              <w:ind w:left="0" w:right="130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谢征宇、</w:t>
            </w:r>
            <w:r>
              <w:rPr>
                <w:rFonts w:asciiTheme="majorEastAsia" w:hAnsiTheme="majorEastAsia" w:eastAsiaTheme="majorEastAsia"/>
                <w:sz w:val="24"/>
                <w:szCs w:val="24"/>
              </w:rPr>
              <w:t>王力</w:t>
            </w:r>
          </w:p>
        </w:tc>
      </w:tr>
    </w:tbl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r>
        <w:rPr>
          <w:rFonts w:hint="eastAsia"/>
          <w:b/>
          <w:bCs/>
        </w:rPr>
        <w:t>二等奖（8项）</w:t>
      </w:r>
    </w:p>
    <w:tbl>
      <w:tblPr>
        <w:tblStyle w:val="6"/>
        <w:tblW w:w="82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2008"/>
        <w:gridCol w:w="1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8"/>
              </w:rPr>
              <w:t>作品名</w:t>
            </w:r>
          </w:p>
        </w:tc>
        <w:tc>
          <w:tcPr>
            <w:tcW w:w="2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8"/>
              </w:rPr>
              <w:t>队</w:t>
            </w:r>
            <w:r>
              <w:rPr>
                <w:rFonts w:hint="eastAsia"/>
                <w:b/>
                <w:bCs/>
                <w:sz w:val="28"/>
              </w:rPr>
              <w:t>长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8"/>
              </w:rPr>
              <w:t>指导教师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“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Right教练”AI智慧健身系统开发与应用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王诤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彭双和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《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Lighting 点灯》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赵佳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李春艳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便携式线路检查设备及数据分析系统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姚乐伊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唐源洁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海裳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_汉服交流购物平台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姚艺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马敏书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海王星科普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程宇心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基于深度学习和物联网的集成化污水处理装置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周小凯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汪晓霞、沈孟如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陪伴+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李秋桐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孙迅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疫查到底——基于出行大数据的时空伴随共享平台</w:t>
            </w:r>
          </w:p>
        </w:tc>
        <w:tc>
          <w:tcPr>
            <w:tcW w:w="2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牛璐瑶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4"/>
              </w:rPr>
              <w:t>奇格奇</w:t>
            </w:r>
          </w:p>
        </w:tc>
      </w:tr>
    </w:tbl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bookmarkStart w:id="0" w:name="_GoBack"/>
      <w:bookmarkEnd w:id="0"/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r>
        <w:rPr>
          <w:rFonts w:hint="eastAsia"/>
          <w:b/>
          <w:bCs/>
        </w:rPr>
        <w:t>三</w:t>
      </w:r>
      <w:r>
        <w:rPr>
          <w:b/>
          <w:bCs/>
        </w:rPr>
        <w:t>等奖（</w:t>
      </w:r>
      <w:r>
        <w:rPr>
          <w:rFonts w:hint="eastAsia"/>
          <w:b/>
          <w:bCs/>
        </w:rPr>
        <w:t>12</w:t>
      </w:r>
      <w:r>
        <w:rPr>
          <w:b/>
          <w:bCs/>
        </w:rPr>
        <w:t>项）</w:t>
      </w:r>
    </w:p>
    <w:p>
      <w:pPr>
        <w:pStyle w:val="3"/>
        <w:spacing w:before="5"/>
        <w:rPr>
          <w:sz w:val="15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6"/>
        <w:gridCol w:w="1945"/>
        <w:gridCol w:w="17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200"/>
              <w:ind w:left="0" w:right="13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      作品名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200"/>
              <w:ind w:left="0" w:right="18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队长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spacing w:before="200"/>
              <w:ind w:left="0" w:right="7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指导教师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“北拍约你拍”——基于拼拍服务的约拍平台商业计划书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" w:line="340" w:lineRule="atLeast"/>
              <w:ind w:left="0" w:right="-2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陈禹橦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ind w:left="0" w:right="19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ToVi“拓维论文解读平台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张怡赛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ind w:left="0" w:right="1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祝凌曦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《手语乐</w:t>
            </w:r>
            <w:r>
              <w:rPr>
                <w:sz w:val="24"/>
                <w:szCs w:val="24"/>
              </w:rPr>
              <w:t>APP商业计划书》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卢瑶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ind w:left="0" w:right="19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从</w:t>
            </w:r>
            <w:r>
              <w:rPr>
                <w:sz w:val="24"/>
                <w:szCs w:val="24"/>
              </w:rPr>
              <w:t>2022向未来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杨妙言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ind w:left="0" w:right="1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丁帅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后疫情时代校园外卖末端配送的解决方案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ind w:left="0" w:right="20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刘雅婷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ind w:left="0" w:right="1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陈光荣、秦璐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基于区块链与物联网的中铁特货物流信息记录与追溯系统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杨晨毅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spacing w:before="1" w:line="340" w:lineRule="atLeast"/>
              <w:ind w:left="0" w:right="1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祝凌曦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集装箱港口能耗分析仿真平台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张巧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spacing w:before="151"/>
              <w:ind w:left="0" w:right="1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晶喜庄园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茹则古丽·图尔荪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spacing w:before="151"/>
              <w:ind w:left="0" w:right="1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马敏书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趣</w:t>
            </w:r>
            <w:r>
              <w:rPr>
                <w:sz w:val="24"/>
                <w:szCs w:val="24"/>
              </w:rPr>
              <w:t>Go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郝赫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spacing w:before="151"/>
              <w:ind w:left="0" w:right="1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姚恩建、杨扬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时盟酒店系统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陶研铭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spacing w:before="151"/>
              <w:ind w:left="0" w:right="1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伍荣招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箱得益彰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黄世鸿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spacing w:before="151"/>
              <w:ind w:left="0" w:right="1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员丽芬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校园医疗互助平台</w:t>
            </w:r>
          </w:p>
        </w:tc>
        <w:tc>
          <w:tcPr>
            <w:tcW w:w="1945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高天慧</w:t>
            </w:r>
          </w:p>
        </w:tc>
        <w:tc>
          <w:tcPr>
            <w:tcW w:w="1740" w:type="dxa"/>
            <w:vAlign w:val="center"/>
          </w:tcPr>
          <w:p>
            <w:pPr>
              <w:pStyle w:val="11"/>
              <w:spacing w:before="151"/>
              <w:ind w:left="0" w:right="19"/>
              <w:jc w:val="center"/>
              <w:rPr>
                <w:sz w:val="24"/>
                <w:szCs w:val="24"/>
              </w:rPr>
            </w:pPr>
          </w:p>
        </w:tc>
      </w:tr>
    </w:tbl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sectPr>
      <w:pgSz w:w="11910" w:h="16840"/>
      <w:pgMar w:top="1580" w:right="1220" w:bottom="280" w:left="14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940"/>
    <w:rsid w:val="0001442E"/>
    <w:rsid w:val="000451A6"/>
    <w:rsid w:val="001238F8"/>
    <w:rsid w:val="001251C9"/>
    <w:rsid w:val="001E6C75"/>
    <w:rsid w:val="00284945"/>
    <w:rsid w:val="00293067"/>
    <w:rsid w:val="00293C78"/>
    <w:rsid w:val="003362AD"/>
    <w:rsid w:val="003765AC"/>
    <w:rsid w:val="003F1C42"/>
    <w:rsid w:val="004B3685"/>
    <w:rsid w:val="005D5595"/>
    <w:rsid w:val="005F1ED0"/>
    <w:rsid w:val="006146C9"/>
    <w:rsid w:val="0063029D"/>
    <w:rsid w:val="0063041F"/>
    <w:rsid w:val="006E51FB"/>
    <w:rsid w:val="006E7940"/>
    <w:rsid w:val="00852DFB"/>
    <w:rsid w:val="00891528"/>
    <w:rsid w:val="00A14611"/>
    <w:rsid w:val="00A54BB5"/>
    <w:rsid w:val="00A56011"/>
    <w:rsid w:val="00C4781C"/>
    <w:rsid w:val="00C5508F"/>
    <w:rsid w:val="00C8260D"/>
    <w:rsid w:val="00CA754F"/>
    <w:rsid w:val="00CD2CE4"/>
    <w:rsid w:val="00DA78A9"/>
    <w:rsid w:val="00DD2411"/>
    <w:rsid w:val="00DF4759"/>
    <w:rsid w:val="00E203EB"/>
    <w:rsid w:val="00E363E1"/>
    <w:rsid w:val="00EA52AE"/>
    <w:rsid w:val="00EB58E2"/>
    <w:rsid w:val="00EC59DA"/>
    <w:rsid w:val="00EE198E"/>
    <w:rsid w:val="00EF40E3"/>
    <w:rsid w:val="00F31492"/>
    <w:rsid w:val="33997EB4"/>
    <w:rsid w:val="51F8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55"/>
      <w:ind w:left="2441" w:right="335" w:hanging="2571"/>
      <w:outlineLvl w:val="0"/>
    </w:pPr>
    <w:rPr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1"/>
    <w:rPr>
      <w:sz w:val="28"/>
      <w:szCs w:val="2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spacing w:before="148"/>
      <w:ind w:left="315"/>
    </w:pPr>
  </w:style>
  <w:style w:type="character" w:customStyle="1" w:styleId="12">
    <w:name w:val="正文文本 字符"/>
    <w:basedOn w:val="8"/>
    <w:link w:val="3"/>
    <w:qFormat/>
    <w:uiPriority w:val="1"/>
    <w:rPr>
      <w:rFonts w:ascii="宋体" w:hAnsi="宋体" w:eastAsia="宋体" w:cs="宋体"/>
      <w:sz w:val="28"/>
      <w:szCs w:val="28"/>
      <w:lang w:eastAsia="zh-CN"/>
    </w:rPr>
  </w:style>
  <w:style w:type="character" w:customStyle="1" w:styleId="13">
    <w:name w:val="页眉 字符"/>
    <w:basedOn w:val="8"/>
    <w:link w:val="5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4">
    <w:name w:val="页脚 字符"/>
    <w:basedOn w:val="8"/>
    <w:link w:val="4"/>
    <w:qFormat/>
    <w:uiPriority w:val="99"/>
    <w:rPr>
      <w:rFonts w:ascii="宋体" w:hAnsi="宋体" w:eastAsia="宋体" w:cs="宋体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889</Words>
  <Characters>958</Characters>
  <Lines>8</Lines>
  <Paragraphs>2</Paragraphs>
  <TotalTime>9</TotalTime>
  <ScaleCrop>false</ScaleCrop>
  <LinksUpToDate>false</LinksUpToDate>
  <CharactersWithSpaces>1007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2022-04-08T10:06:00Z</dcterms:created>
  <dc:creator>17252</dc:creator>
  <cp:lastModifiedBy>Colin</cp:lastModifiedBy>
  <dcterms:modified xsi:type="dcterms:W3CDTF">2022-04-25T01:15:16Z</dcterms:modified>
  <dc:title>Microsoft Word - s”l:2021t¬¤ˆ'f'f˜‡ýÏ™&gt;ˆžõÑ•Þ[Ä¡Óœ—ˆå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2021-10-31T00:00:00Z</vt:filetime>
  </property>
  <property fmtid="{D5CDD505-2E9C-101B-9397-08002B2CF9AE}" pid="3" name="LastSaved">
    <vt:filetime>2022-04-08T00:00:00Z</vt:filetime>
  </property>
  <property fmtid="{D5CDD505-2E9C-101B-9397-08002B2CF9AE}" pid="4" name="KSOProductBuildVer">
    <vt:lpwstr>2052-11.1.0.11365</vt:lpwstr>
  </property>
  <property fmtid="{D5CDD505-2E9C-101B-9397-08002B2CF9AE}" pid="5" name="ICV">
    <vt:lpwstr>D088D138B8AE47C4836C3B22F8DE2E23</vt:lpwstr>
  </property>
</Properties>
</file>